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8A" w:rsidRDefault="0025768A" w:rsidP="0025768A">
      <w:pPr>
        <w:pStyle w:val="NormaleWeb"/>
        <w:shd w:val="clear" w:color="auto" w:fill="FFFFFF"/>
        <w:spacing w:before="0" w:beforeAutospacing="0" w:after="120" w:afterAutospacing="0"/>
        <w:rPr>
          <w:b/>
          <w:color w:val="212529"/>
          <w:sz w:val="28"/>
          <w:szCs w:val="28"/>
        </w:rPr>
      </w:pPr>
    </w:p>
    <w:p w:rsidR="00CE0CA2" w:rsidRDefault="00CE0CA2" w:rsidP="0074026A">
      <w:pPr>
        <w:pStyle w:val="NormaleWeb"/>
        <w:shd w:val="clear" w:color="auto" w:fill="FFFFFF"/>
        <w:spacing w:before="0" w:beforeAutospacing="0" w:after="120" w:afterAutospacing="0"/>
        <w:jc w:val="center"/>
        <w:rPr>
          <w:color w:val="212529"/>
          <w:sz w:val="28"/>
          <w:szCs w:val="28"/>
        </w:rPr>
      </w:pPr>
    </w:p>
    <w:p w:rsidR="00837EB8" w:rsidRPr="00451053" w:rsidRDefault="0025768A" w:rsidP="00837EB8">
      <w:pPr>
        <w:pStyle w:val="Normale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451053">
        <w:rPr>
          <w:color w:val="000000" w:themeColor="text1"/>
          <w:sz w:val="28"/>
          <w:szCs w:val="28"/>
        </w:rPr>
        <w:t>NOTA PER LA STAMPA</w:t>
      </w:r>
    </w:p>
    <w:p w:rsidR="008B1D99" w:rsidRDefault="008B1D99" w:rsidP="00837EB8">
      <w:pPr>
        <w:pStyle w:val="NormaleWeb"/>
        <w:shd w:val="clear" w:color="auto" w:fill="FFFFFF"/>
        <w:spacing w:before="0" w:beforeAutospacing="0" w:after="120" w:afterAutospacing="0"/>
        <w:jc w:val="center"/>
        <w:rPr>
          <w:color w:val="212529"/>
          <w:sz w:val="28"/>
          <w:szCs w:val="28"/>
        </w:rPr>
      </w:pPr>
    </w:p>
    <w:p w:rsidR="005D59F6" w:rsidRPr="005D59F6" w:rsidRDefault="00837EB8" w:rsidP="005D59F6">
      <w:pPr>
        <w:pStyle w:val="NormaleWeb"/>
        <w:shd w:val="clear" w:color="auto" w:fill="FFFFFF"/>
        <w:spacing w:after="120"/>
        <w:jc w:val="both"/>
        <w:rPr>
          <w:rStyle w:val="Enfasigrassetto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C</w:t>
      </w:r>
      <w:r w:rsidRPr="001B1D79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separati </w:t>
      </w:r>
      <w:r w:rsidRPr="001B1D79">
        <w:rPr>
          <w:sz w:val="28"/>
          <w:szCs w:val="28"/>
        </w:rPr>
        <w:t>provvediment</w:t>
      </w:r>
      <w:r>
        <w:rPr>
          <w:sz w:val="28"/>
          <w:szCs w:val="28"/>
        </w:rPr>
        <w:t>i</w:t>
      </w:r>
      <w:r w:rsidRPr="001B1D79">
        <w:rPr>
          <w:sz w:val="28"/>
          <w:szCs w:val="28"/>
        </w:rPr>
        <w:t xml:space="preserve"> adottat</w:t>
      </w:r>
      <w:r>
        <w:rPr>
          <w:sz w:val="28"/>
          <w:szCs w:val="28"/>
        </w:rPr>
        <w:t>i</w:t>
      </w:r>
      <w:r w:rsidRPr="001B1D79">
        <w:rPr>
          <w:sz w:val="28"/>
          <w:szCs w:val="28"/>
        </w:rPr>
        <w:t xml:space="preserve"> in data </w:t>
      </w:r>
      <w:r>
        <w:rPr>
          <w:sz w:val="28"/>
          <w:szCs w:val="28"/>
        </w:rPr>
        <w:t>odierna è stata dichiarata dal Prefetto di Trapani</w:t>
      </w:r>
      <w:r w:rsidR="008B1D99">
        <w:rPr>
          <w:sz w:val="28"/>
          <w:szCs w:val="28"/>
        </w:rPr>
        <w:t>,</w:t>
      </w:r>
      <w:r w:rsidRPr="001B1D79">
        <w:rPr>
          <w:sz w:val="28"/>
          <w:szCs w:val="28"/>
        </w:rPr>
        <w:t xml:space="preserve"> ai sensi dell’art. 11, comma 2, del </w:t>
      </w:r>
      <w:proofErr w:type="spellStart"/>
      <w:r w:rsidRPr="001B1D79">
        <w:rPr>
          <w:sz w:val="28"/>
          <w:szCs w:val="28"/>
        </w:rPr>
        <w:t>D.Lgs.</w:t>
      </w:r>
      <w:proofErr w:type="spellEnd"/>
      <w:r w:rsidRPr="001B1D79">
        <w:rPr>
          <w:sz w:val="28"/>
          <w:szCs w:val="28"/>
        </w:rPr>
        <w:t xml:space="preserve"> 31.12.2012 n. 235</w:t>
      </w:r>
      <w:r w:rsidR="008B1D99">
        <w:rPr>
          <w:sz w:val="28"/>
          <w:szCs w:val="28"/>
        </w:rPr>
        <w:t>,</w:t>
      </w:r>
      <w:r>
        <w:rPr>
          <w:sz w:val="28"/>
          <w:szCs w:val="28"/>
        </w:rPr>
        <w:t xml:space="preserve"> la sospensione </w:t>
      </w:r>
      <w:proofErr w:type="spellStart"/>
      <w:r w:rsidRPr="00837EB8">
        <w:rPr>
          <w:i/>
          <w:sz w:val="28"/>
          <w:szCs w:val="28"/>
        </w:rPr>
        <w:t>ope</w:t>
      </w:r>
      <w:proofErr w:type="spellEnd"/>
      <w:r w:rsidRPr="00837EB8">
        <w:rPr>
          <w:i/>
          <w:sz w:val="28"/>
          <w:szCs w:val="28"/>
        </w:rPr>
        <w:t xml:space="preserve"> </w:t>
      </w:r>
      <w:proofErr w:type="spellStart"/>
      <w:r w:rsidRPr="00837EB8">
        <w:rPr>
          <w:i/>
          <w:sz w:val="28"/>
          <w:szCs w:val="28"/>
        </w:rPr>
        <w:t>legis</w:t>
      </w:r>
      <w:proofErr w:type="spellEnd"/>
      <w:r w:rsidRPr="001B1D79">
        <w:rPr>
          <w:sz w:val="28"/>
          <w:szCs w:val="28"/>
        </w:rPr>
        <w:t xml:space="preserve"> </w:t>
      </w:r>
      <w:r w:rsidR="00864945">
        <w:rPr>
          <w:sz w:val="28"/>
          <w:szCs w:val="28"/>
        </w:rPr>
        <w:t xml:space="preserve">dalla carica di consigliere comunale o eventuali altre cariche ricoperte </w:t>
      </w:r>
      <w:r w:rsidR="00864945">
        <w:rPr>
          <w:rStyle w:val="Enfasigrassetto"/>
          <w:b w:val="0"/>
          <w:sz w:val="28"/>
          <w:szCs w:val="28"/>
          <w:shd w:val="clear" w:color="auto" w:fill="FFFFFF"/>
        </w:rPr>
        <w:t>nei confronti di</w:t>
      </w:r>
      <w:r w:rsidR="005D59F6" w:rsidRPr="005D59F6">
        <w:t xml:space="preserve"> </w:t>
      </w:r>
      <w:r w:rsidR="00555B41" w:rsidRPr="005D59F6">
        <w:rPr>
          <w:rStyle w:val="Enfasigrassetto"/>
          <w:b w:val="0"/>
          <w:sz w:val="28"/>
          <w:szCs w:val="28"/>
          <w:shd w:val="clear" w:color="auto" w:fill="FFFFFF"/>
        </w:rPr>
        <w:t>Accardi</w:t>
      </w:r>
      <w:r w:rsidR="005D59F6" w:rsidRPr="005D59F6">
        <w:rPr>
          <w:rStyle w:val="Enfasigrassetto"/>
          <w:b w:val="0"/>
          <w:sz w:val="28"/>
          <w:szCs w:val="28"/>
          <w:shd w:val="clear" w:color="auto" w:fill="FFFFFF"/>
        </w:rPr>
        <w:t xml:space="preserve"> Michele Maurizio, </w:t>
      </w:r>
      <w:proofErr w:type="spellStart"/>
      <w:r w:rsidR="00555B41" w:rsidRPr="005D59F6">
        <w:rPr>
          <w:rStyle w:val="Enfasigrassetto"/>
          <w:b w:val="0"/>
          <w:sz w:val="28"/>
          <w:szCs w:val="28"/>
          <w:shd w:val="clear" w:color="auto" w:fill="FFFFFF"/>
        </w:rPr>
        <w:t>Fe</w:t>
      </w:r>
      <w:r w:rsidR="00555B41">
        <w:rPr>
          <w:rStyle w:val="Enfasigrassetto"/>
          <w:b w:val="0"/>
          <w:sz w:val="28"/>
          <w:szCs w:val="28"/>
          <w:shd w:val="clear" w:color="auto" w:fill="FFFFFF"/>
        </w:rPr>
        <w:t>rrantelli</w:t>
      </w:r>
      <w:proofErr w:type="spellEnd"/>
      <w:r w:rsidR="00555B41">
        <w:rPr>
          <w:rStyle w:val="Enfasigrassetto"/>
          <w:b w:val="0"/>
          <w:sz w:val="28"/>
          <w:szCs w:val="28"/>
          <w:shd w:val="clear" w:color="auto" w:fill="FFFFFF"/>
        </w:rPr>
        <w:t xml:space="preserve"> Pellegrino </w:t>
      </w:r>
      <w:r w:rsidR="00A56B62">
        <w:rPr>
          <w:rStyle w:val="Enfasigrassetto"/>
          <w:b w:val="0"/>
          <w:sz w:val="28"/>
          <w:szCs w:val="28"/>
          <w:shd w:val="clear" w:color="auto" w:fill="FFFFFF"/>
        </w:rPr>
        <w:t>Guglielmo</w:t>
      </w:r>
      <w:r w:rsidR="00972E06">
        <w:rPr>
          <w:rStyle w:val="Enfasigrassetto"/>
          <w:b w:val="0"/>
          <w:sz w:val="28"/>
          <w:szCs w:val="28"/>
          <w:shd w:val="clear" w:color="auto" w:fill="FFFFFF"/>
        </w:rPr>
        <w:t>,</w:t>
      </w:r>
      <w:r w:rsidR="005D59F6" w:rsidRPr="005D59F6">
        <w:rPr>
          <w:rStyle w:val="Enfasigrassetto"/>
          <w:b w:val="0"/>
          <w:sz w:val="28"/>
          <w:szCs w:val="28"/>
          <w:shd w:val="clear" w:color="auto" w:fill="FFFFFF"/>
        </w:rPr>
        <w:t xml:space="preserve"> </w:t>
      </w:r>
      <w:r w:rsidR="00555B41" w:rsidRPr="005D59F6">
        <w:rPr>
          <w:rStyle w:val="Enfasigrassetto"/>
          <w:b w:val="0"/>
          <w:sz w:val="28"/>
          <w:szCs w:val="28"/>
          <w:shd w:val="clear" w:color="auto" w:fill="FFFFFF"/>
        </w:rPr>
        <w:t>Titone</w:t>
      </w:r>
      <w:r w:rsidR="005D59F6" w:rsidRPr="005D59F6">
        <w:rPr>
          <w:rStyle w:val="Enfasigrassetto"/>
          <w:b w:val="0"/>
          <w:sz w:val="28"/>
          <w:szCs w:val="28"/>
          <w:shd w:val="clear" w:color="auto" w:fill="FFFFFF"/>
        </w:rPr>
        <w:t xml:space="preserve"> Vane</w:t>
      </w:r>
      <w:r w:rsidR="00972E06">
        <w:rPr>
          <w:rStyle w:val="Enfasigrassetto"/>
          <w:b w:val="0"/>
          <w:sz w:val="28"/>
          <w:szCs w:val="28"/>
          <w:shd w:val="clear" w:color="auto" w:fill="FFFFFF"/>
        </w:rPr>
        <w:t>ssa</w:t>
      </w:r>
      <w:r w:rsidR="00451053">
        <w:rPr>
          <w:rStyle w:val="Enfasigrassetto"/>
          <w:b w:val="0"/>
          <w:sz w:val="28"/>
          <w:szCs w:val="28"/>
          <w:shd w:val="clear" w:color="auto" w:fill="FFFFFF"/>
        </w:rPr>
        <w:t xml:space="preserve">, </w:t>
      </w:r>
      <w:r w:rsidR="00972E06">
        <w:rPr>
          <w:rStyle w:val="Enfasigrassetto"/>
          <w:b w:val="0"/>
          <w:sz w:val="28"/>
          <w:szCs w:val="28"/>
          <w:shd w:val="clear" w:color="auto" w:fill="FFFFFF"/>
        </w:rPr>
        <w:t>consiglieri comunali</w:t>
      </w:r>
      <w:r w:rsidR="00972E06" w:rsidRPr="00972E06">
        <w:rPr>
          <w:rStyle w:val="Enfasigrassetto"/>
          <w:b w:val="0"/>
          <w:sz w:val="28"/>
          <w:szCs w:val="28"/>
          <w:shd w:val="clear" w:color="auto" w:fill="FFFFFF"/>
        </w:rPr>
        <w:t xml:space="preserve"> di </w:t>
      </w:r>
      <w:r w:rsidR="00A56B62">
        <w:rPr>
          <w:rStyle w:val="Enfasigrassetto"/>
          <w:b w:val="0"/>
          <w:sz w:val="28"/>
          <w:szCs w:val="28"/>
          <w:shd w:val="clear" w:color="auto" w:fill="FFFFFF"/>
        </w:rPr>
        <w:t xml:space="preserve">Marsala </w:t>
      </w:r>
      <w:r w:rsidR="00972E06">
        <w:rPr>
          <w:rStyle w:val="Enfasigrassetto"/>
          <w:b w:val="0"/>
          <w:sz w:val="28"/>
          <w:szCs w:val="28"/>
          <w:shd w:val="clear" w:color="auto" w:fill="FFFFFF"/>
        </w:rPr>
        <w:t>eletti</w:t>
      </w:r>
      <w:r w:rsidR="00864945">
        <w:rPr>
          <w:rStyle w:val="Enfasigrassetto"/>
          <w:b w:val="0"/>
          <w:sz w:val="28"/>
          <w:szCs w:val="28"/>
          <w:shd w:val="clear" w:color="auto" w:fill="FFFFFF"/>
        </w:rPr>
        <w:t xml:space="preserve"> nella</w:t>
      </w:r>
      <w:r w:rsidR="00451053">
        <w:rPr>
          <w:rStyle w:val="Enfasigrassetto"/>
          <w:b w:val="0"/>
          <w:sz w:val="28"/>
          <w:szCs w:val="28"/>
          <w:shd w:val="clear" w:color="auto" w:fill="FFFFFF"/>
        </w:rPr>
        <w:t xml:space="preserve"> </w:t>
      </w:r>
      <w:r w:rsidR="00972E06" w:rsidRPr="00972E06">
        <w:rPr>
          <w:rStyle w:val="Enfasigrassetto"/>
          <w:b w:val="0"/>
          <w:sz w:val="28"/>
          <w:szCs w:val="28"/>
          <w:shd w:val="clear" w:color="auto" w:fill="FFFFFF"/>
        </w:rPr>
        <w:t>competizione el</w:t>
      </w:r>
      <w:r w:rsidR="00972E06">
        <w:rPr>
          <w:rStyle w:val="Enfasigrassetto"/>
          <w:b w:val="0"/>
          <w:sz w:val="28"/>
          <w:szCs w:val="28"/>
          <w:shd w:val="clear" w:color="auto" w:fill="FFFFFF"/>
        </w:rPr>
        <w:t xml:space="preserve">ettorale </w:t>
      </w:r>
      <w:r w:rsidR="00864945">
        <w:rPr>
          <w:rStyle w:val="Enfasigrassetto"/>
          <w:b w:val="0"/>
          <w:sz w:val="28"/>
          <w:szCs w:val="28"/>
          <w:shd w:val="clear" w:color="auto" w:fill="FFFFFF"/>
        </w:rPr>
        <w:t xml:space="preserve">del 4 e 5 ottobre 2020 </w:t>
      </w:r>
      <w:r w:rsidR="00502FFB">
        <w:rPr>
          <w:rStyle w:val="Enfasigrassetto"/>
          <w:b w:val="0"/>
          <w:sz w:val="28"/>
          <w:szCs w:val="28"/>
          <w:shd w:val="clear" w:color="auto" w:fill="FFFFFF"/>
        </w:rPr>
        <w:t xml:space="preserve">e </w:t>
      </w:r>
      <w:r w:rsidR="00555B41" w:rsidRPr="00502FFB">
        <w:rPr>
          <w:rStyle w:val="Enfasigrassetto"/>
          <w:b w:val="0"/>
          <w:sz w:val="28"/>
          <w:szCs w:val="28"/>
          <w:shd w:val="clear" w:color="auto" w:fill="FFFFFF"/>
        </w:rPr>
        <w:t>Monteleone</w:t>
      </w:r>
      <w:r w:rsidR="00502FFB" w:rsidRPr="00502FFB">
        <w:rPr>
          <w:rStyle w:val="Enfasigrassetto"/>
          <w:b w:val="0"/>
          <w:sz w:val="28"/>
          <w:szCs w:val="28"/>
          <w:shd w:val="clear" w:color="auto" w:fill="FFFFFF"/>
        </w:rPr>
        <w:t xml:space="preserve"> Vincenzo, </w:t>
      </w:r>
      <w:r w:rsidR="00972E06">
        <w:rPr>
          <w:rStyle w:val="Enfasigrassetto"/>
          <w:b w:val="0"/>
          <w:sz w:val="28"/>
          <w:szCs w:val="28"/>
          <w:shd w:val="clear" w:color="auto" w:fill="FFFFFF"/>
        </w:rPr>
        <w:t xml:space="preserve">consigliere </w:t>
      </w:r>
      <w:r w:rsidR="00451053" w:rsidRPr="00451053">
        <w:rPr>
          <w:rStyle w:val="Enfasigrassetto"/>
          <w:b w:val="0"/>
          <w:sz w:val="28"/>
          <w:szCs w:val="28"/>
          <w:shd w:val="clear" w:color="auto" w:fill="FFFFFF"/>
        </w:rPr>
        <w:t xml:space="preserve">comunale </w:t>
      </w:r>
      <w:r w:rsidR="00451053">
        <w:rPr>
          <w:rStyle w:val="Enfasigrassetto"/>
          <w:b w:val="0"/>
          <w:sz w:val="28"/>
          <w:szCs w:val="28"/>
          <w:shd w:val="clear" w:color="auto" w:fill="FFFFFF"/>
        </w:rPr>
        <w:t>in carica nel comune di</w:t>
      </w:r>
      <w:r w:rsidR="00502FFB" w:rsidRPr="00502FFB">
        <w:rPr>
          <w:rStyle w:val="Enfasigrassetto"/>
          <w:b w:val="0"/>
          <w:sz w:val="28"/>
          <w:szCs w:val="28"/>
          <w:shd w:val="clear" w:color="auto" w:fill="FFFFFF"/>
        </w:rPr>
        <w:t xml:space="preserve"> Custonaci</w:t>
      </w:r>
      <w:r w:rsidR="00864945">
        <w:rPr>
          <w:rStyle w:val="Enfasigrassetto"/>
          <w:b w:val="0"/>
          <w:sz w:val="28"/>
          <w:szCs w:val="28"/>
          <w:shd w:val="clear" w:color="auto" w:fill="FFFFFF"/>
        </w:rPr>
        <w:t xml:space="preserve"> eletto nella competizione </w:t>
      </w:r>
      <w:r w:rsidR="00864945" w:rsidRPr="00972E06">
        <w:rPr>
          <w:rStyle w:val="Enfasigrassetto"/>
          <w:b w:val="0"/>
          <w:sz w:val="28"/>
          <w:szCs w:val="28"/>
          <w:shd w:val="clear" w:color="auto" w:fill="FFFFFF"/>
        </w:rPr>
        <w:t>el</w:t>
      </w:r>
      <w:r w:rsidR="00864945">
        <w:rPr>
          <w:rStyle w:val="Enfasigrassetto"/>
          <w:b w:val="0"/>
          <w:sz w:val="28"/>
          <w:szCs w:val="28"/>
          <w:shd w:val="clear" w:color="auto" w:fill="FFFFFF"/>
        </w:rPr>
        <w:t>ettorale del 28 e 29 maggio 2023</w:t>
      </w:r>
      <w:r w:rsidR="00451053">
        <w:rPr>
          <w:rStyle w:val="Enfasigrassetto"/>
          <w:b w:val="0"/>
          <w:sz w:val="28"/>
          <w:szCs w:val="28"/>
          <w:shd w:val="clear" w:color="auto" w:fill="FFFFFF"/>
        </w:rPr>
        <w:t>.</w:t>
      </w:r>
    </w:p>
    <w:p w:rsidR="00394D92" w:rsidRDefault="00CE0CA2" w:rsidP="0074026A">
      <w:pPr>
        <w:pStyle w:val="NormaleWeb"/>
        <w:shd w:val="clear" w:color="auto" w:fill="FFFFFF"/>
        <w:spacing w:before="0" w:beforeAutospacing="0" w:after="120" w:afterAutospacing="0"/>
        <w:jc w:val="both"/>
        <w:rPr>
          <w:rStyle w:val="Enfasigrassetto"/>
          <w:b w:val="0"/>
          <w:sz w:val="28"/>
          <w:szCs w:val="28"/>
          <w:shd w:val="clear" w:color="auto" w:fill="FFFFFF"/>
        </w:rPr>
      </w:pPr>
      <w:r>
        <w:rPr>
          <w:rStyle w:val="Enfasigrassetto"/>
          <w:b w:val="0"/>
          <w:sz w:val="28"/>
          <w:szCs w:val="28"/>
          <w:shd w:val="clear" w:color="auto" w:fill="FFFFFF"/>
        </w:rPr>
        <w:t>I</w:t>
      </w:r>
      <w:r w:rsidR="008B1D99">
        <w:rPr>
          <w:rStyle w:val="Enfasigrassetto"/>
          <w:b w:val="0"/>
          <w:sz w:val="28"/>
          <w:szCs w:val="28"/>
          <w:shd w:val="clear" w:color="auto" w:fill="FFFFFF"/>
        </w:rPr>
        <w:t xml:space="preserve"> provvedimenti sono stati disposti a seguito dell’</w:t>
      </w:r>
      <w:r w:rsidR="00A95117">
        <w:rPr>
          <w:rStyle w:val="Enfasigrassetto"/>
          <w:b w:val="0"/>
          <w:sz w:val="28"/>
          <w:szCs w:val="28"/>
          <w:shd w:val="clear" w:color="auto" w:fill="FFFFFF"/>
        </w:rPr>
        <w:t xml:space="preserve">ordinanza </w:t>
      </w:r>
      <w:r w:rsidR="00A95117" w:rsidRPr="00A95117">
        <w:rPr>
          <w:bCs/>
          <w:sz w:val="28"/>
          <w:szCs w:val="28"/>
          <w:shd w:val="clear" w:color="auto" w:fill="FFFFFF"/>
        </w:rPr>
        <w:t xml:space="preserve">di custodia cautelare n. </w:t>
      </w:r>
      <w:r w:rsidR="00394D92">
        <w:rPr>
          <w:bCs/>
          <w:sz w:val="28"/>
          <w:szCs w:val="28"/>
          <w:shd w:val="clear" w:color="auto" w:fill="FFFFFF"/>
        </w:rPr>
        <w:t>R..G.I.P. n.1929</w:t>
      </w:r>
      <w:r w:rsidRPr="00CE0CA2">
        <w:rPr>
          <w:bCs/>
          <w:sz w:val="28"/>
          <w:szCs w:val="28"/>
          <w:shd w:val="clear" w:color="auto" w:fill="FFFFFF"/>
        </w:rPr>
        <w:t>/20</w:t>
      </w:r>
      <w:r w:rsidR="00394D92">
        <w:rPr>
          <w:bCs/>
          <w:sz w:val="28"/>
          <w:szCs w:val="28"/>
          <w:shd w:val="clear" w:color="auto" w:fill="FFFFFF"/>
        </w:rPr>
        <w:t>24 – R.N.R. n.1590/2024</w:t>
      </w:r>
      <w:r w:rsidR="008B1D99">
        <w:rPr>
          <w:bCs/>
          <w:sz w:val="28"/>
          <w:szCs w:val="28"/>
          <w:shd w:val="clear" w:color="auto" w:fill="FFFFFF"/>
        </w:rPr>
        <w:t xml:space="preserve"> adottata</w:t>
      </w:r>
      <w:r w:rsidR="00394D92">
        <w:rPr>
          <w:bCs/>
          <w:sz w:val="28"/>
          <w:szCs w:val="28"/>
          <w:shd w:val="clear" w:color="auto" w:fill="FFFFFF"/>
        </w:rPr>
        <w:t xml:space="preserve"> in data 27/09/2024</w:t>
      </w:r>
      <w:r w:rsidRPr="00CE0CA2">
        <w:rPr>
          <w:bCs/>
          <w:sz w:val="28"/>
          <w:szCs w:val="28"/>
          <w:shd w:val="clear" w:color="auto" w:fill="FFFFFF"/>
        </w:rPr>
        <w:t xml:space="preserve"> </w:t>
      </w:r>
      <w:r w:rsidR="00CA63C6">
        <w:rPr>
          <w:bCs/>
          <w:sz w:val="28"/>
          <w:szCs w:val="28"/>
          <w:shd w:val="clear" w:color="auto" w:fill="FFFFFF"/>
        </w:rPr>
        <w:t>dal Giudice per le</w:t>
      </w:r>
      <w:r w:rsidR="00394D92">
        <w:rPr>
          <w:bCs/>
          <w:sz w:val="28"/>
          <w:szCs w:val="28"/>
          <w:shd w:val="clear" w:color="auto" w:fill="FFFFFF"/>
        </w:rPr>
        <w:t xml:space="preserve"> Indagini Preliminari di Marsala</w:t>
      </w:r>
      <w:r w:rsidR="000C7737">
        <w:rPr>
          <w:sz w:val="28"/>
          <w:szCs w:val="28"/>
          <w:shd w:val="clear" w:color="auto" w:fill="FFFFFF"/>
        </w:rPr>
        <w:t>,</w:t>
      </w:r>
      <w:r w:rsidR="0074026A" w:rsidRPr="0074026A">
        <w:rPr>
          <w:color w:val="212529"/>
          <w:sz w:val="28"/>
          <w:szCs w:val="28"/>
        </w:rPr>
        <w:t xml:space="preserve"> </w:t>
      </w:r>
      <w:r w:rsidR="008B1D99">
        <w:rPr>
          <w:rStyle w:val="Enfasigrassetto"/>
          <w:b w:val="0"/>
          <w:sz w:val="28"/>
          <w:szCs w:val="28"/>
          <w:shd w:val="clear" w:color="auto" w:fill="FFFFFF"/>
        </w:rPr>
        <w:t>con la quale è stata</w:t>
      </w:r>
      <w:r w:rsidRPr="009A470C">
        <w:rPr>
          <w:rStyle w:val="Enfasigrassetto"/>
          <w:b w:val="0"/>
          <w:sz w:val="28"/>
          <w:szCs w:val="28"/>
          <w:shd w:val="clear" w:color="auto" w:fill="FFFFFF"/>
        </w:rPr>
        <w:t xml:space="preserve"> disposta l’applicazione </w:t>
      </w:r>
      <w:r w:rsidR="008B1D99">
        <w:rPr>
          <w:rStyle w:val="Enfasigrassetto"/>
          <w:b w:val="0"/>
          <w:sz w:val="28"/>
          <w:szCs w:val="28"/>
          <w:shd w:val="clear" w:color="auto" w:fill="FFFFFF"/>
        </w:rPr>
        <w:t xml:space="preserve">nei confronti dei predetti </w:t>
      </w:r>
      <w:r w:rsidRPr="009A470C">
        <w:rPr>
          <w:rStyle w:val="Enfasigrassetto"/>
          <w:b w:val="0"/>
          <w:sz w:val="28"/>
          <w:szCs w:val="28"/>
          <w:shd w:val="clear" w:color="auto" w:fill="FFFFFF"/>
        </w:rPr>
        <w:t xml:space="preserve">della misura coercitiva </w:t>
      </w:r>
      <w:r w:rsidR="005D59F6">
        <w:rPr>
          <w:rStyle w:val="Enfasigrassetto"/>
          <w:b w:val="0"/>
          <w:sz w:val="28"/>
          <w:szCs w:val="28"/>
          <w:shd w:val="clear" w:color="auto" w:fill="FFFFFF"/>
        </w:rPr>
        <w:t>del divieto di dimora nei rispettivi comuni di residenza o abituale dimora</w:t>
      </w:r>
      <w:r w:rsidR="00864945">
        <w:rPr>
          <w:rStyle w:val="Enfasigrassetto"/>
          <w:b w:val="0"/>
          <w:sz w:val="28"/>
          <w:szCs w:val="28"/>
          <w:shd w:val="clear" w:color="auto" w:fill="FFFFFF"/>
        </w:rPr>
        <w:t>, in quanto</w:t>
      </w:r>
      <w:r w:rsidR="005D59F6">
        <w:rPr>
          <w:rStyle w:val="Enfasigrassetto"/>
          <w:b w:val="0"/>
          <w:sz w:val="28"/>
          <w:szCs w:val="28"/>
          <w:shd w:val="clear" w:color="auto" w:fill="FFFFFF"/>
        </w:rPr>
        <w:t xml:space="preserve"> </w:t>
      </w:r>
      <w:r w:rsidR="00555B41">
        <w:rPr>
          <w:rStyle w:val="Enfasigrassetto"/>
          <w:b w:val="0"/>
          <w:sz w:val="28"/>
          <w:szCs w:val="28"/>
          <w:shd w:val="clear" w:color="auto" w:fill="FFFFFF"/>
        </w:rPr>
        <w:t xml:space="preserve">presunti </w:t>
      </w:r>
      <w:r w:rsidR="00E17067">
        <w:rPr>
          <w:rStyle w:val="Enfasigrassetto"/>
          <w:b w:val="0"/>
          <w:sz w:val="28"/>
          <w:szCs w:val="28"/>
          <w:shd w:val="clear" w:color="auto" w:fill="FFFFFF"/>
        </w:rPr>
        <w:t>coinvolti</w:t>
      </w:r>
      <w:r w:rsidR="00864945">
        <w:rPr>
          <w:rStyle w:val="Enfasigrassetto"/>
          <w:b w:val="0"/>
          <w:sz w:val="28"/>
          <w:szCs w:val="28"/>
          <w:shd w:val="clear" w:color="auto" w:fill="FFFFFF"/>
        </w:rPr>
        <w:t>, a vario titolo, in</w:t>
      </w:r>
      <w:r w:rsidR="00394D92">
        <w:rPr>
          <w:rStyle w:val="Enfasigrassetto"/>
          <w:b w:val="0"/>
          <w:sz w:val="28"/>
          <w:szCs w:val="28"/>
          <w:shd w:val="clear" w:color="auto" w:fill="FFFFFF"/>
        </w:rPr>
        <w:t xml:space="preserve"> reati di truffa aggravata, corruzione, malversazione e riciclaggio nell’ambito della gestione di fondi pubblici </w:t>
      </w:r>
      <w:r w:rsidR="00864945">
        <w:rPr>
          <w:rStyle w:val="Enfasigrassetto"/>
          <w:b w:val="0"/>
          <w:sz w:val="28"/>
          <w:szCs w:val="28"/>
          <w:shd w:val="clear" w:color="auto" w:fill="FFFFFF"/>
        </w:rPr>
        <w:t xml:space="preserve">europei </w:t>
      </w:r>
      <w:r w:rsidR="00394D92">
        <w:rPr>
          <w:rStyle w:val="Enfasigrassetto"/>
          <w:b w:val="0"/>
          <w:sz w:val="28"/>
          <w:szCs w:val="28"/>
          <w:shd w:val="clear" w:color="auto" w:fill="FFFFFF"/>
        </w:rPr>
        <w:t>destinat</w:t>
      </w:r>
      <w:r w:rsidR="005D59F6">
        <w:rPr>
          <w:rStyle w:val="Enfasigrassetto"/>
          <w:b w:val="0"/>
          <w:sz w:val="28"/>
          <w:szCs w:val="28"/>
          <w:shd w:val="clear" w:color="auto" w:fill="FFFFFF"/>
        </w:rPr>
        <w:t xml:space="preserve">i alla formazione professionale. </w:t>
      </w:r>
    </w:p>
    <w:p w:rsidR="005D59F6" w:rsidRPr="009A470C" w:rsidRDefault="005D59F6" w:rsidP="007A0179">
      <w:pPr>
        <w:pStyle w:val="NormaleWeb"/>
        <w:shd w:val="clear" w:color="auto" w:fill="FFFFFF"/>
        <w:spacing w:after="120"/>
        <w:jc w:val="both"/>
        <w:rPr>
          <w:rStyle w:val="Enfasigrassetto"/>
          <w:b w:val="0"/>
          <w:sz w:val="28"/>
          <w:szCs w:val="28"/>
          <w:shd w:val="clear" w:color="auto" w:fill="FFFFFF"/>
        </w:rPr>
      </w:pPr>
      <w:r w:rsidRPr="005D59F6">
        <w:rPr>
          <w:rStyle w:val="Enfasigrassetto"/>
          <w:b w:val="0"/>
          <w:sz w:val="28"/>
          <w:szCs w:val="28"/>
          <w:shd w:val="clear" w:color="auto" w:fill="FFFFFF"/>
        </w:rPr>
        <w:t xml:space="preserve">          </w:t>
      </w:r>
    </w:p>
    <w:p w:rsidR="00CE0CA2" w:rsidRPr="00394D92" w:rsidRDefault="00CE0CA2"/>
    <w:p w:rsidR="00142BC1" w:rsidRPr="00394D92" w:rsidRDefault="0025768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94D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Trapani, </w:t>
      </w:r>
      <w:r w:rsidR="00237C6C">
        <w:rPr>
          <w:rFonts w:ascii="Times New Roman" w:eastAsia="Times New Roman" w:hAnsi="Times New Roman" w:cs="Times New Roman"/>
          <w:sz w:val="28"/>
          <w:szCs w:val="28"/>
          <w:lang w:eastAsia="it-IT"/>
        </w:rPr>
        <w:t>18</w:t>
      </w:r>
      <w:r w:rsidR="00394D92" w:rsidRPr="00394D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ottob</w:t>
      </w:r>
      <w:r w:rsidR="00E40BE5">
        <w:rPr>
          <w:rFonts w:ascii="Times New Roman" w:eastAsia="Times New Roman" w:hAnsi="Times New Roman" w:cs="Times New Roman"/>
          <w:sz w:val="28"/>
          <w:szCs w:val="28"/>
          <w:lang w:eastAsia="it-IT"/>
        </w:rPr>
        <w:t>r</w:t>
      </w:r>
      <w:bookmarkStart w:id="0" w:name="_GoBack"/>
      <w:bookmarkEnd w:id="0"/>
      <w:r w:rsidR="00394D92" w:rsidRPr="00394D92">
        <w:rPr>
          <w:rFonts w:ascii="Times New Roman" w:eastAsia="Times New Roman" w:hAnsi="Times New Roman" w:cs="Times New Roman"/>
          <w:sz w:val="28"/>
          <w:szCs w:val="28"/>
          <w:lang w:eastAsia="it-IT"/>
        </w:rPr>
        <w:t>e 2024</w:t>
      </w:r>
    </w:p>
    <w:sectPr w:rsidR="00142BC1" w:rsidRPr="00394D92" w:rsidSect="00142BC1">
      <w:headerReference w:type="default" r:id="rId7"/>
      <w:footerReference w:type="default" r:id="rId8"/>
      <w:pgSz w:w="11906" w:h="16838"/>
      <w:pgMar w:top="567" w:right="1247" w:bottom="1134" w:left="124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01" w:rsidRDefault="00515E01" w:rsidP="00142BC1">
      <w:pPr>
        <w:spacing w:after="0" w:line="240" w:lineRule="auto"/>
      </w:pPr>
      <w:r>
        <w:separator/>
      </w:r>
    </w:p>
  </w:endnote>
  <w:endnote w:type="continuationSeparator" w:id="0">
    <w:p w:rsidR="00515E01" w:rsidRDefault="00515E01" w:rsidP="0014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C6" w:rsidRDefault="00CA63C6" w:rsidP="00142BC1">
    <w:pPr>
      <w:pStyle w:val="Pidipagina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www.prefettura.it/trapani - protocollo.preftp@pec.interno.it - 0923.598111</w:t>
    </w:r>
  </w:p>
  <w:p w:rsidR="00CA63C6" w:rsidRPr="00142BC1" w:rsidRDefault="00CA63C6" w:rsidP="00142BC1">
    <w:pPr>
      <w:pStyle w:val="Pidipagina"/>
      <w:jc w:val="center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fldChar w:fldCharType="begin"/>
    </w:r>
    <w:r>
      <w:rPr>
        <w:rFonts w:ascii="Arial" w:hAnsi="Arial" w:cs="Arial"/>
        <w:color w:val="808080" w:themeColor="background1" w:themeShade="80"/>
        <w:sz w:val="14"/>
      </w:rPr>
      <w:instrText xml:space="preserve"> FILENAME  \p  \* MERGEFORMAT </w:instrText>
    </w:r>
    <w:r>
      <w:rPr>
        <w:rFonts w:ascii="Arial" w:hAnsi="Arial" w:cs="Arial"/>
        <w:color w:val="808080" w:themeColor="background1" w:themeShade="80"/>
        <w:sz w:val="14"/>
      </w:rPr>
      <w:fldChar w:fldCharType="separate"/>
    </w:r>
    <w:r w:rsidR="00E40BE5">
      <w:rPr>
        <w:rFonts w:ascii="Arial" w:hAnsi="Arial" w:cs="Arial"/>
        <w:noProof/>
        <w:color w:val="808080" w:themeColor="background1" w:themeShade="80"/>
        <w:sz w:val="14"/>
      </w:rPr>
      <w:t>\\10.214.200.142\tp\vol01\ALLA FIRMA\01 - Gabinetto\provvedimenti sospensione consiglieri\NOTA PER LA STAMPA.docx</w:t>
    </w:r>
    <w:r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01" w:rsidRDefault="00515E01" w:rsidP="00142BC1">
      <w:pPr>
        <w:spacing w:after="0" w:line="240" w:lineRule="auto"/>
      </w:pPr>
      <w:r>
        <w:separator/>
      </w:r>
    </w:p>
  </w:footnote>
  <w:footnote w:type="continuationSeparator" w:id="0">
    <w:p w:rsidR="00515E01" w:rsidRDefault="00515E01" w:rsidP="0014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C6" w:rsidRDefault="00CA63C6" w:rsidP="00142BC1">
    <w:pPr>
      <w:pStyle w:val="Intestazione"/>
      <w:jc w:val="center"/>
      <w:rPr>
        <w:rFonts w:ascii="Kunstler Script" w:hAnsi="Kunstler Script"/>
        <w:sz w:val="88"/>
      </w:rPr>
    </w:pPr>
    <w:r>
      <w:rPr>
        <w:rFonts w:ascii="Kunstler Script" w:hAnsi="Kunstler Script"/>
        <w:noProof/>
        <w:sz w:val="88"/>
        <w:lang w:eastAsia="it-IT"/>
      </w:rPr>
      <w:drawing>
        <wp:inline distT="0" distB="0" distL="0" distR="0" wp14:anchorId="0B9E0B5A" wp14:editId="49262C19">
          <wp:extent cx="638095" cy="704762"/>
          <wp:effectExtent l="0" t="0" r="0" b="63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095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63C6" w:rsidRPr="00142BC1" w:rsidRDefault="00CA63C6" w:rsidP="00142BC1">
    <w:pPr>
      <w:pStyle w:val="Intestazione"/>
      <w:jc w:val="center"/>
      <w:rPr>
        <w:rFonts w:ascii="Kunstler Script" w:hAnsi="Kunstler Script"/>
        <w:sz w:val="88"/>
      </w:rPr>
    </w:pPr>
    <w:r w:rsidRPr="00142BC1">
      <w:rPr>
        <w:rFonts w:ascii="Kunstler Script" w:hAnsi="Kunstler Script"/>
        <w:sz w:val="88"/>
      </w:rPr>
      <w:t>Prefettura di Trapani</w:t>
    </w:r>
  </w:p>
  <w:p w:rsidR="00CA63C6" w:rsidRPr="00142BC1" w:rsidRDefault="00CA63C6" w:rsidP="00142BC1">
    <w:pPr>
      <w:pStyle w:val="Intestazione"/>
      <w:jc w:val="center"/>
      <w:rPr>
        <w:rFonts w:ascii="Kunstler Script" w:hAnsi="Kunstler Script"/>
        <w:sz w:val="88"/>
      </w:rPr>
    </w:pPr>
    <w:r w:rsidRPr="00142BC1">
      <w:rPr>
        <w:rFonts w:ascii="Kunstler Script" w:hAnsi="Kunstler Script"/>
        <w:sz w:val="88"/>
      </w:rPr>
      <w:t>Ufficio territoriale del Governo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A"/>
    <w:rsid w:val="00085D2D"/>
    <w:rsid w:val="000A74CD"/>
    <w:rsid w:val="000C7737"/>
    <w:rsid w:val="00137CA9"/>
    <w:rsid w:val="00142BC1"/>
    <w:rsid w:val="001B1D79"/>
    <w:rsid w:val="00204DEE"/>
    <w:rsid w:val="00237C6C"/>
    <w:rsid w:val="0025768A"/>
    <w:rsid w:val="00394D92"/>
    <w:rsid w:val="00450A87"/>
    <w:rsid w:val="00451053"/>
    <w:rsid w:val="00460552"/>
    <w:rsid w:val="0049692E"/>
    <w:rsid w:val="00502FFB"/>
    <w:rsid w:val="00515E01"/>
    <w:rsid w:val="00555B41"/>
    <w:rsid w:val="005D59F6"/>
    <w:rsid w:val="00726816"/>
    <w:rsid w:val="0074026A"/>
    <w:rsid w:val="007A0179"/>
    <w:rsid w:val="007D2312"/>
    <w:rsid w:val="00803DF2"/>
    <w:rsid w:val="00837EB8"/>
    <w:rsid w:val="00864945"/>
    <w:rsid w:val="008B1D99"/>
    <w:rsid w:val="00972E06"/>
    <w:rsid w:val="009A470C"/>
    <w:rsid w:val="00A3312E"/>
    <w:rsid w:val="00A56B62"/>
    <w:rsid w:val="00A95117"/>
    <w:rsid w:val="00AA17A4"/>
    <w:rsid w:val="00C16328"/>
    <w:rsid w:val="00CA63C6"/>
    <w:rsid w:val="00CE0CA2"/>
    <w:rsid w:val="00CF07D5"/>
    <w:rsid w:val="00CF4AF5"/>
    <w:rsid w:val="00D2706C"/>
    <w:rsid w:val="00DC14AA"/>
    <w:rsid w:val="00E17067"/>
    <w:rsid w:val="00E40BE5"/>
    <w:rsid w:val="00E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4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0A8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4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BC1"/>
  </w:style>
  <w:style w:type="paragraph" w:styleId="Pidipagina">
    <w:name w:val="footer"/>
    <w:basedOn w:val="Normale"/>
    <w:link w:val="PidipaginaCarattere"/>
    <w:uiPriority w:val="99"/>
    <w:unhideWhenUsed/>
    <w:rsid w:val="0014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B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4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0A8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4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BC1"/>
  </w:style>
  <w:style w:type="paragraph" w:styleId="Pidipagina">
    <w:name w:val="footer"/>
    <w:basedOn w:val="Normale"/>
    <w:link w:val="PidipaginaCarattere"/>
    <w:uiPriority w:val="99"/>
    <w:unhideWhenUsed/>
    <w:rsid w:val="0014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B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dpp1058262</dc:creator>
  <cp:lastModifiedBy>Emanuela Genna</cp:lastModifiedBy>
  <cp:revision>15</cp:revision>
  <cp:lastPrinted>2024-10-18T11:55:00Z</cp:lastPrinted>
  <dcterms:created xsi:type="dcterms:W3CDTF">2024-10-17T14:55:00Z</dcterms:created>
  <dcterms:modified xsi:type="dcterms:W3CDTF">2024-10-18T12:01:00Z</dcterms:modified>
</cp:coreProperties>
</file>